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94" w:rsidRPr="007A6894" w:rsidRDefault="00607702" w:rsidP="007A6894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</w:t>
      </w:r>
      <w:r w:rsidR="007A6894"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Форма </w:t>
      </w:r>
      <w:r w:rsid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</w:p>
    <w:p w:rsidR="007A6894" w:rsidRDefault="007A6894" w:rsidP="007A6894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A6894" w:rsidRPr="007A6894" w:rsidRDefault="007A6894" w:rsidP="007A6894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Информация об основных показателях финансово-хозяйственной деятельности </w:t>
      </w:r>
      <w:r w:rsidR="00607702" w:rsidRPr="006077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АО «Газпром газораспределение Махачкала»</w:t>
      </w:r>
      <w:r w:rsidR="00607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 20</w:t>
      </w:r>
      <w:r w:rsidR="00607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</w:t>
      </w:r>
      <w:r w:rsidR="001B6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9</w:t>
      </w: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год</w:t>
      </w:r>
      <w:bookmarkEnd w:id="0"/>
    </w:p>
    <w:p w:rsidR="007A6894" w:rsidRPr="007A6894" w:rsidRDefault="00607702" w:rsidP="00607702">
      <w:pPr>
        <w:widowControl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                            </w:t>
      </w:r>
      <w:r w:rsidR="007A6894" w:rsidRPr="007A689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субъекта естественной монополии)</w:t>
      </w:r>
    </w:p>
    <w:p w:rsidR="007A6894" w:rsidRPr="007A6894" w:rsidRDefault="007A6894" w:rsidP="007A6894">
      <w:pPr>
        <w:widowControl w:val="0"/>
        <w:tabs>
          <w:tab w:val="left" w:leader="underscore" w:pos="8942"/>
        </w:tabs>
        <w:spacing w:after="0" w:line="322" w:lineRule="exact"/>
        <w:ind w:left="1200" w:hanging="9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сфере оказания услуг по транспортировке газа по газораспределительным сетям на территории</w:t>
      </w:r>
      <w:r w:rsidR="00607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607702" w:rsidRPr="006077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РД в зоне ответственности г. Махачкала</w:t>
      </w: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</w:p>
    <w:p w:rsidR="007A6894" w:rsidRPr="00607702" w:rsidRDefault="007A6894" w:rsidP="007A6894">
      <w:pPr>
        <w:widowControl w:val="0"/>
        <w:spacing w:after="0" w:line="160" w:lineRule="exact"/>
        <w:ind w:left="444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60770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(наименование субъекта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6072"/>
        <w:gridCol w:w="1027"/>
        <w:gridCol w:w="1718"/>
      </w:tblGrid>
      <w:tr w:rsidR="007A6894" w:rsidRPr="00607702" w:rsidTr="00607702">
        <w:trPr>
          <w:trHeight w:hRule="exact" w:val="4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894" w:rsidRPr="00866BDA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866B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894" w:rsidRPr="00866BDA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866B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866BDA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60" w:line="180" w:lineRule="exact"/>
              <w:ind w:left="2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866B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Единицы</w:t>
            </w:r>
          </w:p>
          <w:p w:rsidR="007A6894" w:rsidRPr="00866BDA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before="60" w:after="0" w:line="180" w:lineRule="exact"/>
              <w:ind w:left="2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866B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894" w:rsidRPr="00866BDA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866B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</w:tr>
      <w:tr w:rsidR="007A6894" w:rsidRPr="00607702" w:rsidTr="00607702">
        <w:trPr>
          <w:trHeight w:hRule="exact" w:val="4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177212,01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Фонд оплаты труда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90590,94</w:t>
            </w:r>
          </w:p>
        </w:tc>
      </w:tr>
      <w:tr w:rsidR="007A6894" w:rsidRPr="00607702" w:rsidTr="00607702">
        <w:trPr>
          <w:trHeight w:hRule="exact" w:val="2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Отчисление на уплату страховых взносов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27360,42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Материальные затраты,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27632,77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1.3.1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сырье и материалы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10517,43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1.3.2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газ на собственные и технологические нужды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755,84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1.3.3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технологические и эксплуатационные потери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7257,9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1.3.4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9101,65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Амортизация основных средств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11643,02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 затраты,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19984,86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Арендная плата (лизинг), в том числе</w:t>
            </w:r>
            <w:proofErr w:type="gramStart"/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.: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89,81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1.5.1.1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аренда (лизинг) здания, транспорта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89,81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1.5.1.2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аренда газопроводов у юридических и физических лиц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A6894" w:rsidRPr="00607702" w:rsidTr="00607702">
        <w:trPr>
          <w:trHeight w:hRule="exact" w:val="4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1.5.1.3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1.5.1.4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аренда земельного участка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889,6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Страховые платежи,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409,6</w:t>
            </w:r>
          </w:p>
        </w:tc>
      </w:tr>
      <w:tr w:rsidR="007A6894" w:rsidRPr="00607702" w:rsidTr="00607702">
        <w:trPr>
          <w:trHeight w:hRule="exact" w:val="4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1.5.2.1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0,37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1.5.2.2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страхование машин и оборудования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9D567A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0,75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Налоги,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2316,45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1.5.3.1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налог на имущество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1908,52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1.5.3.2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налог на загрязнение окружающей среды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1.5.3.3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единый транспортный налог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Default="00F751E9" w:rsidP="00F56C5B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149,0</w:t>
            </w:r>
            <w:r w:rsidR="00F56C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  <w:p w:rsidR="00F56C5B" w:rsidRPr="00607702" w:rsidRDefault="00F56C5B" w:rsidP="00F56C5B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1.5.3.4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земельный налог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268,704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сторонних организаций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12988,35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сре</w:t>
            </w:r>
            <w:proofErr w:type="gramStart"/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дств св</w:t>
            </w:r>
            <w:proofErr w:type="gramEnd"/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язи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210,74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оплата вневедомственной охраны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информационно-вычислительные услуги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720,13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аудиторские услуги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953,6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6822,79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1.5.4.5.1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по техническому обслуживанию газораспределительных сетей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A6894" w:rsidRPr="00607702" w:rsidTr="00607702">
        <w:trPr>
          <w:trHeight w:hRule="exact" w:val="4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1.5.4.5.2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4021,34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1.5.4.5.3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по регистрации объектов газораспределения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F751E9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1.5.4.5.4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2801,45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Капитальный ремонт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488,2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Другие затраты,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2802,9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командировочные расходы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713,37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охрана труда и подготовка кадров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996,64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канцелярские и почтово-телеграфные расходы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515,25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НИОКР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1.5.6.5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затраты по оплате услуг по транспортировке транзитных потоков газа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1.5.6.6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8,78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 доходы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207560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 расходы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24393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банков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374,5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Проценты по целевым краткосрочным кредитам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Социальное развитие и выплаты социального характера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2104,39</w:t>
            </w: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Резерв по сомнительным долгам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F751E9" w:rsidP="00866BDA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17539,11</w:t>
            </w:r>
          </w:p>
        </w:tc>
      </w:tr>
      <w:tr w:rsidR="007A6894" w:rsidRPr="00607702" w:rsidTr="00607702">
        <w:trPr>
          <w:trHeight w:hRule="exact" w:val="2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■ 3.5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866BDA">
            <w:pPr>
              <w:framePr w:w="9993" w:h="11985" w:hRule="exact" w:wrap="notBeside" w:vAnchor="text" w:hAnchor="text" w:xAlign="center" w:y="9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113E5F" w:rsidP="00113E5F">
            <w:pPr>
              <w:framePr w:w="9993" w:h="11985" w:hRule="exact" w:wrap="notBeside" w:vAnchor="text" w:hAnchor="text" w:xAlign="center" w:y="9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4375</w:t>
            </w:r>
          </w:p>
        </w:tc>
      </w:tr>
    </w:tbl>
    <w:p w:rsidR="007A6894" w:rsidRPr="00607702" w:rsidRDefault="007A6894" w:rsidP="00866BDA">
      <w:pPr>
        <w:framePr w:w="9993" w:h="11985" w:hRule="exact" w:wrap="notBeside" w:vAnchor="text" w:hAnchor="text" w:xAlign="center" w:y="9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</w:p>
    <w:p w:rsidR="007A6894" w:rsidRPr="00607702" w:rsidRDefault="007A6894" w:rsidP="007A689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sectPr w:rsidR="007A6894" w:rsidRPr="00607702" w:rsidSect="007A6894">
          <w:pgSz w:w="11900" w:h="16840"/>
          <w:pgMar w:top="1298" w:right="694" w:bottom="1220" w:left="10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6062"/>
        <w:gridCol w:w="1027"/>
        <w:gridCol w:w="1714"/>
      </w:tblGrid>
      <w:tr w:rsidR="007A6894" w:rsidRPr="00607702" w:rsidTr="00607702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Потребность в прибыли до налогообложения: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113E5F" w:rsidP="00E9519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164837,91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Расходы из чистой прибыли,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113E5F" w:rsidP="00E9519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47913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4.1.1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Капитальные вложения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113E5F" w:rsidRDefault="00113E5F" w:rsidP="00E9519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113E5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18741,45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4.1.2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Обслуживание привлеченного на долгосрочной основе капитала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113E5F" w:rsidRDefault="007A6894" w:rsidP="00E9519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4.1.3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Дивиденды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113E5F" w:rsidRDefault="007A6894" w:rsidP="00E9519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7A6894" w:rsidRPr="00607702" w:rsidTr="00E95198">
        <w:trPr>
          <w:trHeight w:hRule="exact" w:val="4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4.1.4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7A6894" w:rsidP="00E9519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Налог на прибыль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7A6894" w:rsidP="00E9519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Общий объем тарифной выручки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113E5F" w:rsidP="00E9519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172595,6</w:t>
            </w:r>
            <w:bookmarkStart w:id="1" w:name="_GoBack"/>
            <w:bookmarkEnd w:id="1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</w:tr>
      <w:tr w:rsidR="007A6894" w:rsidRPr="00607702" w:rsidTr="00607702">
        <w:trPr>
          <w:trHeight w:hRule="exact" w:val="226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E95198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Справочная информация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Численность персонала, занятого в регулируемом виде деятельности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7A6894" w:rsidP="00E9519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A6894" w:rsidRPr="00607702" w:rsidTr="00607702">
        <w:trPr>
          <w:trHeight w:hRule="exact" w:val="21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Протяженность трубопроводов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113E5F" w:rsidP="00E9519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1296,4</w:t>
            </w:r>
          </w:p>
        </w:tc>
      </w:tr>
      <w:tr w:rsidR="007A6894" w:rsidRPr="00607702" w:rsidTr="00607702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газорегуляторных пунктов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113E5F" w:rsidP="00E9519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42</w:t>
            </w:r>
          </w:p>
        </w:tc>
      </w:tr>
      <w:tr w:rsidR="007A6894" w:rsidRPr="00607702" w:rsidTr="00607702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Средняя загрузка трубопроводов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894" w:rsidRPr="00607702" w:rsidRDefault="007A6894" w:rsidP="007A6894">
            <w:pPr>
              <w:framePr w:w="96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607702" w:rsidRDefault="007A6894" w:rsidP="00E9519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:rsidR="007A6894" w:rsidRPr="00607702" w:rsidRDefault="007A6894" w:rsidP="007A6894">
      <w:pPr>
        <w:framePr w:w="9653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</w:p>
    <w:p w:rsidR="007A6894" w:rsidRPr="00607702" w:rsidRDefault="007A6894" w:rsidP="007A689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</w:p>
    <w:p w:rsidR="007A6894" w:rsidRDefault="007A6894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607702" w:rsidRDefault="00607702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A6894" w:rsidRDefault="007A6894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A6894" w:rsidRDefault="007A6894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A6894" w:rsidRDefault="007A6894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A6894" w:rsidRDefault="007A6894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A6894" w:rsidRDefault="007A6894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A6894" w:rsidRDefault="007A6894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A6894" w:rsidRDefault="007A6894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A6894" w:rsidRDefault="007A6894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A6894" w:rsidRDefault="007A6894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1B6BAB" w:rsidRDefault="001B6BAB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1B6BAB" w:rsidRDefault="001B6BAB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7A6894" w:rsidRPr="007A6894" w:rsidRDefault="007A6894" w:rsidP="007A6894">
      <w:pPr>
        <w:widowControl w:val="0"/>
        <w:spacing w:before="553" w:after="593" w:line="20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7A6894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lastRenderedPageBreak/>
        <w:t>Форма 7</w:t>
      </w:r>
    </w:p>
    <w:p w:rsidR="007A6894" w:rsidRPr="007A6894" w:rsidRDefault="007A6894" w:rsidP="007A6894">
      <w:pPr>
        <w:keepNext/>
        <w:keepLines/>
        <w:widowControl w:val="0"/>
        <w:tabs>
          <w:tab w:val="left" w:leader="underscore" w:pos="9687"/>
        </w:tabs>
        <w:spacing w:after="0" w:line="280" w:lineRule="exact"/>
        <w:ind w:left="2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13"/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Информация об объёмах транспортировки газа</w:t>
      </w: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bookmarkEnd w:id="2"/>
    </w:p>
    <w:p w:rsidR="007A6894" w:rsidRPr="007A6894" w:rsidRDefault="007A6894" w:rsidP="007A6894">
      <w:pPr>
        <w:widowControl w:val="0"/>
        <w:spacing w:after="0" w:line="160" w:lineRule="exact"/>
        <w:ind w:left="6260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A689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субъекта естественной монополии)</w:t>
      </w:r>
    </w:p>
    <w:p w:rsidR="007A6894" w:rsidRPr="007A6894" w:rsidRDefault="007A6894" w:rsidP="007A6894">
      <w:pPr>
        <w:widowControl w:val="0"/>
        <w:tabs>
          <w:tab w:val="left" w:leader="underscore" w:pos="2350"/>
        </w:tabs>
        <w:spacing w:after="0" w:line="326" w:lineRule="exact"/>
        <w:ind w:left="7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(за) 20</w:t>
      </w:r>
      <w:r w:rsidR="001B6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19 </w:t>
      </w: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год в сфере оказания услуг по транспортировке газа </w:t>
      </w:r>
      <w:proofErr w:type="gramStart"/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</w:t>
      </w:r>
      <w:proofErr w:type="gramEnd"/>
    </w:p>
    <w:p w:rsidR="007A6894" w:rsidRPr="007A6894" w:rsidRDefault="007A6894" w:rsidP="007A6894">
      <w:pPr>
        <w:widowControl w:val="0"/>
        <w:tabs>
          <w:tab w:val="left" w:leader="underscore" w:pos="7978"/>
        </w:tabs>
        <w:spacing w:after="0" w:line="326" w:lineRule="exact"/>
        <w:ind w:left="2260" w:hanging="20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газораспределительным сетям) с детализацией по группам газопотребления) на территории</w:t>
      </w: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proofErr w:type="gramEnd"/>
    </w:p>
    <w:p w:rsidR="007A6894" w:rsidRPr="007A6894" w:rsidRDefault="007A6894" w:rsidP="007A6894">
      <w:pPr>
        <w:widowControl w:val="0"/>
        <w:spacing w:after="0" w:line="160" w:lineRule="exact"/>
        <w:ind w:left="4400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A689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субъекта Российской Федерации)</w:t>
      </w:r>
    </w:p>
    <w:p w:rsidR="007A6894" w:rsidRPr="007A6894" w:rsidRDefault="007A6894" w:rsidP="007A6894">
      <w:pPr>
        <w:framePr w:w="8909" w:wrap="notBeside" w:vAnchor="text" w:hAnchor="text" w:y="1"/>
        <w:widowControl w:val="0"/>
        <w:tabs>
          <w:tab w:val="left" w:leader="underscore" w:pos="4378"/>
        </w:tabs>
        <w:spacing w:after="0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A689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В</w:t>
      </w:r>
      <w:r w:rsidRPr="007A689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</w:p>
    <w:p w:rsidR="007A6894" w:rsidRPr="007A6894" w:rsidRDefault="007A6894" w:rsidP="007A6894">
      <w:pPr>
        <w:framePr w:w="8909" w:wrap="notBeside" w:vAnchor="text" w:hAnchor="text" w:y="1"/>
        <w:widowControl w:val="0"/>
        <w:spacing w:after="0" w:line="16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A689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зоны обслуживания/обособленной системы)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4"/>
        <w:gridCol w:w="3145"/>
      </w:tblGrid>
      <w:tr w:rsidR="007A6894" w:rsidRPr="007A6894" w:rsidTr="00607702">
        <w:trPr>
          <w:trHeight w:hRule="exact" w:val="23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7A6894" w:rsidRDefault="007A6894" w:rsidP="007A6894">
            <w:pPr>
              <w:framePr w:w="8909" w:wrap="notBeside" w:vAnchor="text" w:hAnchor="text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Вид тарифа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894" w:rsidRPr="007A6894" w:rsidRDefault="007A6894" w:rsidP="007A6894">
            <w:pPr>
              <w:framePr w:w="8909" w:wrap="notBeside" w:vAnchor="text" w:hAnchor="text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Объемы газа, тыс.м</w:t>
            </w:r>
            <w:r w:rsidRPr="007A68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 w:bidi="ru-RU"/>
              </w:rPr>
              <w:t>3</w:t>
            </w:r>
          </w:p>
        </w:tc>
      </w:tr>
      <w:tr w:rsidR="007A6894" w:rsidRPr="007A6894" w:rsidTr="00607702">
        <w:trPr>
          <w:trHeight w:hRule="exact" w:val="21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7A6894" w:rsidRDefault="007A6894" w:rsidP="007A6894">
            <w:pPr>
              <w:framePr w:w="8909" w:wrap="notBeside" w:vAnchor="text" w:hAnchor="text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Дифференцированный тариф всего, в том числе: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7A6894" w:rsidRDefault="007A6894" w:rsidP="007A6894">
            <w:pPr>
              <w:framePr w:w="8909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A6894" w:rsidRPr="007A6894" w:rsidTr="00607702">
        <w:trPr>
          <w:trHeight w:hRule="exact" w:val="22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7A6894" w:rsidRDefault="007A6894" w:rsidP="007A6894">
            <w:pPr>
              <w:framePr w:w="8909" w:wrap="notBeside" w:vAnchor="text" w:hAnchor="text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7A6894" w:rsidRDefault="007A6894" w:rsidP="007A6894">
            <w:pPr>
              <w:framePr w:w="8909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A6894" w:rsidRPr="007A6894" w:rsidTr="00607702">
        <w:trPr>
          <w:trHeight w:hRule="exact" w:val="22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894" w:rsidRPr="007A6894" w:rsidRDefault="007A6894" w:rsidP="007A6894">
            <w:pPr>
              <w:framePr w:w="8909" w:wrap="notBeside" w:vAnchor="text" w:hAnchor="text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A68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894" w:rsidRPr="007A6894" w:rsidRDefault="007A6894" w:rsidP="007A6894">
            <w:pPr>
              <w:framePr w:w="8909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B6BAB" w:rsidRPr="001B6BAB" w:rsidTr="00607702">
        <w:trPr>
          <w:trHeight w:hRule="exact" w:val="21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AB" w:rsidRPr="001B6BAB" w:rsidRDefault="001B6BAB" w:rsidP="001B6BAB">
            <w:pPr>
              <w:framePr w:w="8909" w:wrap="notBeside" w:vAnchor="text" w:hAnchor="text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B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1B6BAB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55049,379</w:t>
            </w:r>
          </w:p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1B6BAB" w:rsidRPr="001B6BAB" w:rsidTr="00607702">
        <w:trPr>
          <w:trHeight w:hRule="exact" w:val="22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AB" w:rsidRPr="001B6BAB" w:rsidRDefault="001B6BAB" w:rsidP="001B6BAB">
            <w:pPr>
              <w:framePr w:w="8909" w:wrap="notBeside" w:vAnchor="text" w:hAnchor="text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B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1B6BAB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83793,725</w:t>
            </w:r>
          </w:p>
        </w:tc>
      </w:tr>
      <w:tr w:rsidR="001B6BAB" w:rsidRPr="001B6BAB" w:rsidTr="00607702">
        <w:trPr>
          <w:trHeight w:hRule="exact" w:val="21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AB" w:rsidRPr="001B6BAB" w:rsidRDefault="001B6BAB" w:rsidP="001B6BAB">
            <w:pPr>
              <w:framePr w:w="8909" w:wrap="notBeside" w:vAnchor="text" w:hAnchor="text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B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1B6BAB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44351,599</w:t>
            </w:r>
          </w:p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1B6BAB" w:rsidRPr="001B6BAB" w:rsidTr="00607702">
        <w:trPr>
          <w:trHeight w:hRule="exact" w:val="22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AB" w:rsidRPr="001B6BAB" w:rsidRDefault="001B6BAB" w:rsidP="001B6BAB">
            <w:pPr>
              <w:framePr w:w="8909" w:wrap="notBeside" w:vAnchor="text" w:hAnchor="text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B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1B6BAB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23348,876</w:t>
            </w:r>
          </w:p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1B6BAB" w:rsidRPr="001B6BAB" w:rsidTr="00607702">
        <w:trPr>
          <w:trHeight w:hRule="exact" w:val="21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AB" w:rsidRPr="001B6BAB" w:rsidRDefault="001B6BAB" w:rsidP="001B6BAB">
            <w:pPr>
              <w:framePr w:w="8909" w:wrap="notBeside" w:vAnchor="text" w:hAnchor="text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B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 группа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1B6BAB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4099,035</w:t>
            </w:r>
          </w:p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1B6BAB" w:rsidRPr="001B6BAB" w:rsidTr="00607702">
        <w:trPr>
          <w:trHeight w:hRule="exact" w:val="22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AB" w:rsidRPr="001B6BAB" w:rsidRDefault="001B6BAB" w:rsidP="001B6BAB">
            <w:pPr>
              <w:framePr w:w="8909" w:wrap="notBeside" w:vAnchor="text" w:hAnchor="text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B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8 группа (население)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1B6BAB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504624,530</w:t>
            </w:r>
          </w:p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1B6BAB" w:rsidRPr="001B6BAB" w:rsidTr="00607702">
        <w:trPr>
          <w:trHeight w:hRule="exact" w:val="22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AB" w:rsidRPr="001B6BAB" w:rsidRDefault="001B6BAB" w:rsidP="001B6BAB">
            <w:pPr>
              <w:framePr w:w="8909" w:wrap="notBeside" w:vAnchor="text" w:hAnchor="text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B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Транзитный тариф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1B6BAB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1B6BAB" w:rsidRPr="001B6BAB" w:rsidTr="00607702">
        <w:trPr>
          <w:trHeight w:hRule="exact" w:val="24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6BAB" w:rsidRPr="001B6BAB" w:rsidRDefault="001B6BAB" w:rsidP="001B6BAB">
            <w:pPr>
              <w:framePr w:w="8909" w:wrap="notBeside" w:vAnchor="text" w:hAnchor="text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B6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BAB" w:rsidRPr="001B6BAB" w:rsidRDefault="001B6BAB" w:rsidP="001B6BAB">
            <w:pPr>
              <w:framePr w:w="8909" w:wrap="notBeside" w:vAnchor="text" w:hAnchor="text" w:y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ru-RU"/>
              </w:rPr>
            </w:pPr>
            <w:r w:rsidRPr="001B6BAB">
              <w:rPr>
                <w:rFonts w:ascii="Times New Roman" w:hAnsi="Times New Roman" w:cs="Times New Roman"/>
                <w:b/>
                <w:sz w:val="18"/>
                <w:szCs w:val="18"/>
                <w:lang w:bidi="ru-RU"/>
              </w:rPr>
              <w:t>715267,144</w:t>
            </w:r>
          </w:p>
        </w:tc>
      </w:tr>
    </w:tbl>
    <w:p w:rsidR="007A6894" w:rsidRPr="001B6BAB" w:rsidRDefault="007A6894" w:rsidP="007A6894">
      <w:pPr>
        <w:framePr w:w="8909" w:wrap="notBeside" w:vAnchor="text" w:hAnchor="text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</w:p>
    <w:p w:rsidR="007A6894" w:rsidRPr="001B6BAB" w:rsidRDefault="007A6894" w:rsidP="007A689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</w:p>
    <w:p w:rsidR="007A6894" w:rsidRPr="007A6894" w:rsidRDefault="007A6894" w:rsidP="007A689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A6894" w:rsidRPr="007A6894">
          <w:headerReference w:type="even" r:id="rId7"/>
          <w:headerReference w:type="default" r:id="rId8"/>
          <w:headerReference w:type="first" r:id="rId9"/>
          <w:pgSz w:w="11900" w:h="16840"/>
          <w:pgMar w:top="1298" w:right="694" w:bottom="1220" w:left="1021" w:header="0" w:footer="3" w:gutter="0"/>
          <w:cols w:space="720"/>
          <w:noEndnote/>
          <w:titlePg/>
          <w:docGrid w:linePitch="360"/>
        </w:sectPr>
      </w:pPr>
    </w:p>
    <w:p w:rsidR="006E1198" w:rsidRDefault="006E1198"/>
    <w:sectPr w:rsidR="006E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3E" w:rsidRDefault="000D7B3E">
      <w:pPr>
        <w:spacing w:after="0" w:line="240" w:lineRule="auto"/>
      </w:pPr>
      <w:r>
        <w:separator/>
      </w:r>
    </w:p>
  </w:endnote>
  <w:endnote w:type="continuationSeparator" w:id="0">
    <w:p w:rsidR="000D7B3E" w:rsidRDefault="000D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3E" w:rsidRDefault="000D7B3E">
      <w:pPr>
        <w:spacing w:after="0" w:line="240" w:lineRule="auto"/>
      </w:pPr>
      <w:r>
        <w:separator/>
      </w:r>
    </w:p>
  </w:footnote>
  <w:footnote w:type="continuationSeparator" w:id="0">
    <w:p w:rsidR="000D7B3E" w:rsidRDefault="000D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98" w:rsidRDefault="00E951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5408930</wp:posOffset>
              </wp:positionH>
              <wp:positionV relativeFrom="page">
                <wp:posOffset>619125</wp:posOffset>
              </wp:positionV>
              <wp:extent cx="1329690" cy="467360"/>
              <wp:effectExtent l="0" t="0" r="1905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198" w:rsidRDefault="00E95198">
                          <w:pPr>
                            <w:spacing w:line="240" w:lineRule="auto"/>
                          </w:pPr>
                          <w:r w:rsidRPr="007A6894">
                            <w:rPr>
                              <w:rStyle w:val="a3"/>
                              <w:rFonts w:eastAsia="Calibri"/>
                              <w:b w:val="0"/>
                              <w:bCs w:val="0"/>
                            </w:rPr>
                            <w:t>Приложение № 3</w:t>
                          </w:r>
                        </w:p>
                        <w:p w:rsidR="00E95198" w:rsidRDefault="00E95198">
                          <w:pPr>
                            <w:spacing w:line="240" w:lineRule="auto"/>
                          </w:pPr>
                          <w:r w:rsidRPr="007A6894">
                            <w:rPr>
                              <w:rStyle w:val="a3"/>
                              <w:rFonts w:eastAsia="Calibri"/>
                              <w:b w:val="0"/>
                              <w:bCs w:val="0"/>
                            </w:rPr>
                            <w:t>к приказу ФАС России</w:t>
                          </w:r>
                        </w:p>
                        <w:p w:rsidR="00E95198" w:rsidRDefault="00E95198">
                          <w:pPr>
                            <w:spacing w:line="240" w:lineRule="auto"/>
                          </w:pPr>
                          <w:r w:rsidRPr="007A6894">
                            <w:rPr>
                              <w:rStyle w:val="a3"/>
                              <w:rFonts w:eastAsia="Calibri"/>
                              <w:b w:val="0"/>
                              <w:bCs w:val="0"/>
                            </w:rPr>
                            <w:t xml:space="preserve">от </w:t>
                          </w:r>
                          <w:proofErr w:type="spellStart"/>
                          <w:r w:rsidRPr="007A6894">
                            <w:rPr>
                              <w:rStyle w:val="12pt"/>
                              <w:rFonts w:eastAsia="Calibri"/>
                            </w:rPr>
                            <w:t>SlO</w:t>
                          </w:r>
                          <w:proofErr w:type="spellEnd"/>
                          <w:r w:rsidRPr="007A6894">
                            <w:rPr>
                              <w:rStyle w:val="12pt"/>
                              <w:rFonts w:eastAsia="Calibri"/>
                              <w:lang w:val="ru-RU" w:eastAsia="ru-RU" w:bidi="ru-RU"/>
                            </w:rPr>
                            <w:t>/.НУЗ</w:t>
                          </w:r>
                          <w:r w:rsidRPr="007A6894">
                            <w:rPr>
                              <w:rStyle w:val="a3"/>
                              <w:rFonts w:eastAsia="Calibri"/>
                              <w:b w:val="0"/>
                              <w:bCs w:val="0"/>
                            </w:rPr>
                            <w:t xml:space="preserve"> № </w:t>
                          </w:r>
                          <w:r w:rsidRPr="007A6894">
                            <w:rPr>
                              <w:rStyle w:val="12pt"/>
                              <w:rFonts w:eastAsia="Calibri"/>
                              <w:lang w:val="ru-RU" w:eastAsia="ru-RU" w:bidi="ru-RU"/>
                            </w:rPr>
                            <w:t>3///3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425.9pt;margin-top:48.75pt;width:104.7pt;height:36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" filled="f" stroked="f">
              <v:textbox style="mso-fit-shape-to-text:t" inset="0,0,0,0">
                <w:txbxContent>
                  <w:p w:rsidR="00E95198" w:rsidRDefault="00E95198">
                    <w:pPr>
                      <w:spacing w:line="240" w:lineRule="auto"/>
                    </w:pPr>
                    <w:r w:rsidRPr="007A6894">
                      <w:rPr>
                        <w:rStyle w:val="a3"/>
                        <w:rFonts w:eastAsia="Calibri"/>
                        <w:b w:val="0"/>
                        <w:bCs w:val="0"/>
                      </w:rPr>
                      <w:t>Приложение № 3</w:t>
                    </w:r>
                  </w:p>
                  <w:p w:rsidR="00E95198" w:rsidRDefault="00E95198">
                    <w:pPr>
                      <w:spacing w:line="240" w:lineRule="auto"/>
                    </w:pPr>
                    <w:r w:rsidRPr="007A6894">
                      <w:rPr>
                        <w:rStyle w:val="a3"/>
                        <w:rFonts w:eastAsia="Calibri"/>
                        <w:b w:val="0"/>
                        <w:bCs w:val="0"/>
                      </w:rPr>
                      <w:t>к приказу ФАС России</w:t>
                    </w:r>
                  </w:p>
                  <w:p w:rsidR="00E95198" w:rsidRDefault="00E95198">
                    <w:pPr>
                      <w:spacing w:line="240" w:lineRule="auto"/>
                    </w:pPr>
                    <w:r w:rsidRPr="007A6894">
                      <w:rPr>
                        <w:rStyle w:val="a3"/>
                        <w:rFonts w:eastAsia="Calibri"/>
                        <w:b w:val="0"/>
                        <w:bCs w:val="0"/>
                      </w:rPr>
                      <w:t xml:space="preserve">от </w:t>
                    </w:r>
                    <w:proofErr w:type="spellStart"/>
                    <w:r w:rsidRPr="007A6894">
                      <w:rPr>
                        <w:rStyle w:val="12pt"/>
                        <w:rFonts w:eastAsia="Calibri"/>
                      </w:rPr>
                      <w:t>SlO</w:t>
                    </w:r>
                    <w:proofErr w:type="spellEnd"/>
                    <w:r w:rsidRPr="007A6894">
                      <w:rPr>
                        <w:rStyle w:val="12pt"/>
                        <w:rFonts w:eastAsia="Calibri"/>
                        <w:lang w:val="ru-RU" w:eastAsia="ru-RU" w:bidi="ru-RU"/>
                      </w:rPr>
                      <w:t>/.НУЗ</w:t>
                    </w:r>
                    <w:r w:rsidRPr="007A6894">
                      <w:rPr>
                        <w:rStyle w:val="a3"/>
                        <w:rFonts w:eastAsia="Calibri"/>
                        <w:b w:val="0"/>
                        <w:bCs w:val="0"/>
                      </w:rPr>
                      <w:t xml:space="preserve"> № </w:t>
                    </w:r>
                    <w:r w:rsidRPr="007A6894">
                      <w:rPr>
                        <w:rStyle w:val="12pt"/>
                        <w:rFonts w:eastAsia="Calibri"/>
                        <w:lang w:val="ru-RU" w:eastAsia="ru-RU" w:bidi="ru-RU"/>
                      </w:rPr>
                      <w:t>3///3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344805</wp:posOffset>
              </wp:positionV>
              <wp:extent cx="127635" cy="146050"/>
              <wp:effectExtent l="1905" t="1905" r="317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198" w:rsidRDefault="00E95198">
                          <w:pPr>
                            <w:spacing w:line="240" w:lineRule="auto"/>
                          </w:pPr>
                          <w:r w:rsidRPr="007A6894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7A6894">
                            <w:fldChar w:fldCharType="separate"/>
                          </w:r>
                          <w:r w:rsidRPr="007A6894">
                            <w:rPr>
                              <w:rStyle w:val="a3"/>
                              <w:rFonts w:eastAsia="Calibri"/>
                              <w:noProof/>
                            </w:rPr>
                            <w:t>18</w:t>
                          </w:r>
                          <w:r w:rsidRPr="007A6894">
                            <w:rPr>
                              <w:rStyle w:val="a3"/>
                              <w:rFonts w:eastAsia="Calibri"/>
                              <w:b w:val="0"/>
                              <w:bCs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Надпись 4" o:spid="_x0000_s1027" type="#_x0000_t202" style="position:absolute;margin-left:300.15pt;margin-top:27.1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" filled="f" stroked="f">
              <v:textbox style="mso-fit-shape-to-text:t" inset="0,0,0,0">
                <w:txbxContent>
                  <w:p w:rsidR="00E95198" w:rsidRDefault="00E95198">
                    <w:pPr>
                      <w:spacing w:line="240" w:lineRule="auto"/>
                    </w:pPr>
                    <w:r w:rsidRPr="007A6894">
                      <w:fldChar w:fldCharType="begin"/>
                    </w:r>
                    <w:r>
                      <w:instrText xml:space="preserve"> PAGE \* MERGEFORMAT </w:instrText>
                    </w:r>
                    <w:r w:rsidRPr="007A6894">
                      <w:fldChar w:fldCharType="separate"/>
                    </w:r>
                    <w:r w:rsidRPr="007A6894">
                      <w:rPr>
                        <w:rStyle w:val="a3"/>
                        <w:rFonts w:eastAsia="Calibri"/>
                        <w:noProof/>
                      </w:rPr>
                      <w:t>18</w:t>
                    </w:r>
                    <w:r w:rsidRPr="007A6894">
                      <w:rPr>
                        <w:rStyle w:val="a3"/>
                        <w:rFonts w:eastAsia="Calibri"/>
                        <w:b w:val="0"/>
                        <w:bCs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98" w:rsidRDefault="00E951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664845</wp:posOffset>
              </wp:positionV>
              <wp:extent cx="127635" cy="146050"/>
              <wp:effectExtent l="0" t="0" r="1270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198" w:rsidRDefault="00E95198">
                          <w:pPr>
                            <w:spacing w:line="240" w:lineRule="auto"/>
                          </w:pPr>
                          <w:r w:rsidRPr="007A6894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7A6894">
                            <w:fldChar w:fldCharType="separate"/>
                          </w:r>
                          <w:r w:rsidR="001B6BAB" w:rsidRPr="001B6BAB">
                            <w:rPr>
                              <w:rStyle w:val="a3"/>
                              <w:rFonts w:eastAsia="Calibri"/>
                              <w:noProof/>
                            </w:rPr>
                            <w:t>3</w:t>
                          </w:r>
                          <w:r w:rsidRPr="007A6894">
                            <w:rPr>
                              <w:rStyle w:val="a3"/>
                              <w:rFonts w:eastAsia="Calibri"/>
                              <w:b w:val="0"/>
                              <w:bCs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302.05pt;margin-top:52.3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" filled="f" stroked="f">
              <v:textbox style="mso-fit-shape-to-text:t" inset="0,0,0,0">
                <w:txbxContent>
                  <w:p w:rsidR="00E95198" w:rsidRDefault="00E95198">
                    <w:pPr>
                      <w:spacing w:line="240" w:lineRule="auto"/>
                    </w:pPr>
                    <w:r w:rsidRPr="007A6894">
                      <w:fldChar w:fldCharType="begin"/>
                    </w:r>
                    <w:r>
                      <w:instrText xml:space="preserve"> PAGE \* MERGEFORMAT </w:instrText>
                    </w:r>
                    <w:r w:rsidRPr="007A6894">
                      <w:fldChar w:fldCharType="separate"/>
                    </w:r>
                    <w:r w:rsidR="001B6BAB" w:rsidRPr="001B6BAB">
                      <w:rPr>
                        <w:rStyle w:val="a3"/>
                        <w:rFonts w:eastAsia="Calibri"/>
                        <w:noProof/>
                      </w:rPr>
                      <w:t>3</w:t>
                    </w:r>
                    <w:r w:rsidRPr="007A6894">
                      <w:rPr>
                        <w:rStyle w:val="a3"/>
                        <w:rFonts w:eastAsia="Calibri"/>
                        <w:b w:val="0"/>
                        <w:bCs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6622415</wp:posOffset>
              </wp:positionH>
              <wp:positionV relativeFrom="page">
                <wp:posOffset>927100</wp:posOffset>
              </wp:positionV>
              <wp:extent cx="488950" cy="146050"/>
              <wp:effectExtent l="2540" t="317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198" w:rsidRDefault="00E95198">
                          <w:pPr>
                            <w:spacing w:line="240" w:lineRule="auto"/>
                          </w:pPr>
                          <w:r w:rsidRPr="007A6894">
                            <w:rPr>
                              <w:rStyle w:val="a3"/>
                              <w:rFonts w:eastAsia="Calibri"/>
                              <w:b w:val="0"/>
                              <w:bCs w:val="0"/>
                            </w:rPr>
                            <w:t>Форма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Надпись 2" o:spid="_x0000_s1029" type="#_x0000_t202" style="position:absolute;margin-left:521.45pt;margin-top:73pt;width:38.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F1xAIAALM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" filled="f" stroked="f">
              <v:textbox style="mso-fit-shape-to-text:t" inset="0,0,0,0">
                <w:txbxContent>
                  <w:p w:rsidR="00E95198" w:rsidRDefault="00E95198">
                    <w:pPr>
                      <w:spacing w:line="240" w:lineRule="auto"/>
                    </w:pPr>
                    <w:r w:rsidRPr="007A6894">
                      <w:rPr>
                        <w:rStyle w:val="a3"/>
                        <w:rFonts w:eastAsia="Calibri"/>
                        <w:b w:val="0"/>
                        <w:bCs w:val="0"/>
                      </w:rPr>
                      <w:t>Форма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98" w:rsidRDefault="00E951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461010</wp:posOffset>
              </wp:positionV>
              <wp:extent cx="127635" cy="146050"/>
              <wp:effectExtent l="635" t="3810" r="1270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198" w:rsidRDefault="00E95198">
                          <w:pPr>
                            <w:spacing w:line="240" w:lineRule="auto"/>
                          </w:pPr>
                          <w:r w:rsidRPr="007A6894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7A6894">
                            <w:fldChar w:fldCharType="separate"/>
                          </w:r>
                          <w:r w:rsidR="00F56C5B" w:rsidRPr="00F56C5B">
                            <w:rPr>
                              <w:rStyle w:val="a3"/>
                              <w:rFonts w:eastAsia="Calibri"/>
                              <w:noProof/>
                            </w:rPr>
                            <w:t>2</w:t>
                          </w:r>
                          <w:r w:rsidRPr="007A6894">
                            <w:rPr>
                              <w:rStyle w:val="a3"/>
                              <w:rFonts w:eastAsia="Calibri"/>
                              <w:b w:val="0"/>
                              <w:bCs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style="position:absolute;margin-left:302.3pt;margin-top:36.3pt;width:10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" filled="f" stroked="f">
              <v:textbox style="mso-fit-shape-to-text:t" inset="0,0,0,0">
                <w:txbxContent>
                  <w:p w:rsidR="00E95198" w:rsidRDefault="00E95198">
                    <w:pPr>
                      <w:spacing w:line="240" w:lineRule="auto"/>
                    </w:pPr>
                    <w:r w:rsidRPr="007A6894">
                      <w:fldChar w:fldCharType="begin"/>
                    </w:r>
                    <w:r>
                      <w:instrText xml:space="preserve"> PAGE \* MERGEFORMAT </w:instrText>
                    </w:r>
                    <w:r w:rsidRPr="007A6894">
                      <w:fldChar w:fldCharType="separate"/>
                    </w:r>
                    <w:r w:rsidR="00F56C5B" w:rsidRPr="00F56C5B">
                      <w:rPr>
                        <w:rStyle w:val="a3"/>
                        <w:rFonts w:eastAsia="Calibri"/>
                        <w:noProof/>
                      </w:rPr>
                      <w:t>2</w:t>
                    </w:r>
                    <w:r w:rsidRPr="007A6894">
                      <w:rPr>
                        <w:rStyle w:val="a3"/>
                        <w:rFonts w:eastAsia="Calibri"/>
                        <w:b w:val="0"/>
                        <w:bCs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94"/>
    <w:rsid w:val="0006318B"/>
    <w:rsid w:val="000D7B3E"/>
    <w:rsid w:val="00113E5F"/>
    <w:rsid w:val="001B6BAB"/>
    <w:rsid w:val="002B20AB"/>
    <w:rsid w:val="003B7BF6"/>
    <w:rsid w:val="00607702"/>
    <w:rsid w:val="006E1198"/>
    <w:rsid w:val="006F4EFC"/>
    <w:rsid w:val="00707EF2"/>
    <w:rsid w:val="007A6894"/>
    <w:rsid w:val="00851BA9"/>
    <w:rsid w:val="00866BDA"/>
    <w:rsid w:val="009037A1"/>
    <w:rsid w:val="009D567A"/>
    <w:rsid w:val="00B33DD0"/>
    <w:rsid w:val="00B82502"/>
    <w:rsid w:val="00DE121F"/>
    <w:rsid w:val="00E95198"/>
    <w:rsid w:val="00F56C5B"/>
    <w:rsid w:val="00F751E9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7A6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">
    <w:name w:val="Колонтитул + 12 pt;Не полужирный;Курсив"/>
    <w:basedOn w:val="a0"/>
    <w:rsid w:val="007A68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8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7A6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">
    <w:name w:val="Колонтитул + 12 pt;Не полужирный;Курсив"/>
    <w:basedOn w:val="a0"/>
    <w:rsid w:val="007A68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8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Салихова</dc:creator>
  <cp:lastModifiedBy>Мадинат Магомедова</cp:lastModifiedBy>
  <cp:revision>6</cp:revision>
  <cp:lastPrinted>2019-06-18T14:03:00Z</cp:lastPrinted>
  <dcterms:created xsi:type="dcterms:W3CDTF">2019-06-18T13:00:00Z</dcterms:created>
  <dcterms:modified xsi:type="dcterms:W3CDTF">2020-07-29T08:37:00Z</dcterms:modified>
</cp:coreProperties>
</file>